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3B" w:rsidRPr="0035103B" w:rsidRDefault="0035103B" w:rsidP="0035103B">
      <w:pPr>
        <w:shd w:val="clear" w:color="auto" w:fill="FFFFFF"/>
        <w:spacing w:after="150" w:line="264" w:lineRule="atLeast"/>
        <w:outlineLvl w:val="0"/>
        <w:rPr>
          <w:rFonts w:ascii="Times New Roman" w:eastAsia="Times New Roman" w:hAnsi="Times New Roman" w:cs="Times New Roman"/>
          <w:color w:val="640084"/>
          <w:kern w:val="36"/>
          <w:sz w:val="36"/>
          <w:szCs w:val="36"/>
          <w:lang w:eastAsia="nl-NL"/>
        </w:rPr>
      </w:pPr>
      <w:bookmarkStart w:id="0" w:name="_GoBack"/>
      <w:bookmarkEnd w:id="0"/>
      <w:r w:rsidRPr="0035103B">
        <w:rPr>
          <w:rFonts w:ascii="Times New Roman" w:eastAsia="Times New Roman" w:hAnsi="Times New Roman" w:cs="Times New Roman"/>
          <w:color w:val="640084"/>
          <w:kern w:val="36"/>
          <w:sz w:val="36"/>
          <w:szCs w:val="36"/>
          <w:lang w:eastAsia="nl-NL"/>
        </w:rPr>
        <w:t>De loonstrook</w:t>
      </w:r>
      <w:r>
        <w:rPr>
          <w:rFonts w:ascii="Times New Roman" w:eastAsia="Times New Roman" w:hAnsi="Times New Roman" w:cs="Times New Roman"/>
          <w:color w:val="640084"/>
          <w:kern w:val="36"/>
          <w:sz w:val="36"/>
          <w:szCs w:val="36"/>
          <w:lang w:eastAsia="nl-NL"/>
        </w:rPr>
        <w:t>-  bruto-netto loon</w:t>
      </w:r>
    </w:p>
    <w:p w:rsidR="0035103B" w:rsidRPr="0035103B" w:rsidRDefault="0035103B" w:rsidP="0035103B">
      <w:pPr>
        <w:shd w:val="clear" w:color="auto" w:fill="FFFFFF"/>
        <w:spacing w:before="150" w:after="150" w:line="264" w:lineRule="atLeast"/>
        <w:outlineLvl w:val="1"/>
        <w:rPr>
          <w:rFonts w:ascii="Arial" w:eastAsia="Times New Roman" w:hAnsi="Arial" w:cs="Arial"/>
          <w:color w:val="000000"/>
          <w:sz w:val="27"/>
          <w:szCs w:val="27"/>
          <w:lang w:eastAsia="nl-NL"/>
        </w:rPr>
      </w:pPr>
      <w:r w:rsidRPr="0035103B">
        <w:rPr>
          <w:rFonts w:ascii="Arial" w:eastAsia="Times New Roman" w:hAnsi="Arial" w:cs="Arial"/>
          <w:color w:val="000000"/>
          <w:sz w:val="27"/>
          <w:szCs w:val="27"/>
          <w:lang w:eastAsia="nl-NL"/>
        </w:rPr>
        <w:t>Wat staat er op je loonstrookje?</w:t>
      </w:r>
    </w:p>
    <w:p w:rsidR="0035103B" w:rsidRPr="0035103B" w:rsidRDefault="00D4773B" w:rsidP="0035103B">
      <w:pPr>
        <w:shd w:val="clear" w:color="auto" w:fill="FFFFFF"/>
        <w:spacing w:line="255" w:lineRule="atLeast"/>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pict>
          <v:rect id="_x0000_i1025" style="width:0;height:1.5pt" o:hralign="center" o:hrstd="t" o:hrnoshade="t" o:hr="t" fillcolor="#ccc" stroked="f"/>
        </w:pict>
      </w:r>
    </w:p>
    <w:p w:rsidR="0035103B" w:rsidRPr="0035103B" w:rsidRDefault="0035103B" w:rsidP="0035103B">
      <w:pPr>
        <w:shd w:val="clear" w:color="auto" w:fill="FFFFFF"/>
        <w:spacing w:before="100" w:beforeAutospacing="1" w:after="150" w:line="255" w:lineRule="atLeast"/>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Van de werkgever krijg je een loonstrook, waarop staat welk salaris jij ontvangt. Voor de meeste werknemers is dit een onbegrijpelijk briefje, met allerlei onbekende cijfers en begrippen. Maar om het loonstrookje te kunnen controleren is het natuurlijk wel handig om te weten wat er staat. Als je bijvoorbeeld te weinig loon hebt gekregen, moet je dit zo snel mogelijk bij je werkgever melden. Maar ook de belastingdienst, banken en andere instanties kunnen soms vragen naar gegevens op je loonstrookje.</w:t>
      </w:r>
    </w:p>
    <w:p w:rsidR="0035103B" w:rsidRPr="0035103B" w:rsidRDefault="0035103B" w:rsidP="0035103B">
      <w:pPr>
        <w:shd w:val="clear" w:color="auto" w:fill="FFFFFF"/>
        <w:spacing w:before="100" w:beforeAutospacing="1" w:after="150" w:line="255" w:lineRule="atLeast"/>
        <w:rPr>
          <w:rFonts w:ascii="Arial" w:eastAsia="Times New Roman" w:hAnsi="Arial" w:cs="Arial"/>
          <w:color w:val="333333"/>
          <w:sz w:val="24"/>
          <w:szCs w:val="24"/>
          <w:lang w:eastAsia="nl-NL"/>
        </w:rPr>
      </w:pPr>
      <w:r w:rsidRPr="0035103B">
        <w:rPr>
          <w:rFonts w:ascii="Arial" w:eastAsia="Times New Roman" w:hAnsi="Arial" w:cs="Arial"/>
          <w:b/>
          <w:bCs/>
          <w:color w:val="333333"/>
          <w:sz w:val="24"/>
          <w:szCs w:val="24"/>
          <w:lang w:eastAsia="nl-NL"/>
        </w:rPr>
        <w:t>Op de loonstrook staan in ieder geval de volgende gegevens:</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Het brutoloon.</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Uit welke bedragen dit loon bestaat (basisloon, toeslagen etc.).</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De belasting en premies die door de werkgever worden ingehouden en dus het nettoloon.</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Het wettelijk minimum(jeugd)loon en de minimumvakantietoeslag die voor jou gelden.</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De naam van de werkgever en de werknemer.</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Voor welke periode het loon wordt uitbetaald.</w:t>
      </w:r>
    </w:p>
    <w:p w:rsidR="0035103B" w:rsidRPr="0035103B" w:rsidRDefault="0035103B" w:rsidP="0035103B">
      <w:pPr>
        <w:numPr>
          <w:ilvl w:val="0"/>
          <w:numId w:val="1"/>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Het aantal uren dat per week/maand worden gewerkt.</w:t>
      </w:r>
    </w:p>
    <w:p w:rsidR="0035103B" w:rsidRPr="0035103B" w:rsidRDefault="0035103B" w:rsidP="0035103B">
      <w:pPr>
        <w:shd w:val="clear" w:color="auto" w:fill="FFFFFF"/>
        <w:spacing w:before="100" w:beforeAutospacing="1" w:after="150" w:line="255" w:lineRule="atLeast"/>
        <w:rPr>
          <w:rFonts w:ascii="Arial" w:eastAsia="Times New Roman" w:hAnsi="Arial" w:cs="Arial"/>
          <w:color w:val="333333"/>
          <w:sz w:val="24"/>
          <w:szCs w:val="24"/>
          <w:lang w:eastAsia="nl-NL"/>
        </w:rPr>
      </w:pPr>
      <w:r w:rsidRPr="0035103B">
        <w:rPr>
          <w:rFonts w:ascii="Arial" w:eastAsia="Times New Roman" w:hAnsi="Arial" w:cs="Arial"/>
          <w:color w:val="333333"/>
          <w:sz w:val="24"/>
          <w:szCs w:val="24"/>
          <w:lang w:eastAsia="nl-NL"/>
        </w:rPr>
        <w:t xml:space="preserve">De werkgever is verplicht om minimaal één loonstrook per jaar te geven. Wanneer je een wisselend loon hebt of bijvoorbeeld wisselende overuren, dan moet de werkgever iedere maand een loonstrook geven. Aan het eind van het jaar krijg je een </w:t>
      </w:r>
      <w:r w:rsidRPr="0035103B">
        <w:rPr>
          <w:rFonts w:ascii="Arial" w:eastAsia="Times New Roman" w:hAnsi="Arial" w:cs="Arial"/>
          <w:b/>
          <w:bCs/>
          <w:color w:val="333333"/>
          <w:sz w:val="24"/>
          <w:szCs w:val="24"/>
          <w:lang w:eastAsia="nl-NL"/>
        </w:rPr>
        <w:t>jaaropgaaf</w:t>
      </w:r>
      <w:r w:rsidRPr="0035103B">
        <w:rPr>
          <w:rFonts w:ascii="Arial" w:eastAsia="Times New Roman" w:hAnsi="Arial" w:cs="Arial"/>
          <w:color w:val="333333"/>
          <w:sz w:val="24"/>
          <w:szCs w:val="24"/>
          <w:lang w:eastAsia="nl-NL"/>
        </w:rPr>
        <w:t>. Dit is eigenlijk een samenvatting van alle loonstrookjes die je dat jaar hebt ontvangen.</w:t>
      </w:r>
    </w:p>
    <w:p w:rsidR="0035103B" w:rsidRPr="0035103B" w:rsidRDefault="0035103B" w:rsidP="0035103B">
      <w:pPr>
        <w:shd w:val="clear" w:color="auto" w:fill="FFFFFF"/>
        <w:spacing w:before="100" w:beforeAutospacing="1" w:after="150" w:line="255" w:lineRule="atLeast"/>
        <w:rPr>
          <w:rFonts w:ascii="Arial" w:eastAsia="Times New Roman" w:hAnsi="Arial" w:cs="Arial"/>
          <w:color w:val="333333"/>
          <w:sz w:val="24"/>
          <w:szCs w:val="24"/>
          <w:lang w:eastAsia="nl-NL"/>
        </w:rPr>
      </w:pPr>
      <w:r w:rsidRPr="0035103B">
        <w:rPr>
          <w:rFonts w:ascii="Arial" w:eastAsia="Times New Roman" w:hAnsi="Arial" w:cs="Arial"/>
          <w:b/>
          <w:bCs/>
          <w:color w:val="333333"/>
          <w:sz w:val="24"/>
          <w:szCs w:val="24"/>
          <w:lang w:eastAsia="nl-NL"/>
        </w:rPr>
        <w:t>Bewaar de loonstrookjes altijd goed!</w:t>
      </w:r>
      <w:r w:rsidRPr="0035103B">
        <w:rPr>
          <w:rFonts w:ascii="Arial" w:eastAsia="Times New Roman" w:hAnsi="Arial" w:cs="Arial"/>
          <w:color w:val="333333"/>
          <w:sz w:val="24"/>
          <w:szCs w:val="24"/>
          <w:lang w:eastAsia="nl-NL"/>
        </w:rPr>
        <w:t xml:space="preserve"> Je kunt deze bijvoorbeeld nodig hebben bij het invullen van het formulier voor je inkomstenbelasting of het aanvragen van een uitkering. Bewaar ook je jaaropgaaf goed.</w:t>
      </w:r>
    </w:p>
    <w:p w:rsidR="0035103B" w:rsidRPr="0035103B" w:rsidRDefault="0035103B" w:rsidP="00C7087C">
      <w:pPr>
        <w:spacing w:after="0"/>
        <w:rPr>
          <w:rFonts w:ascii="Arial" w:eastAsia="Times New Roman" w:hAnsi="Arial" w:cs="Arial"/>
          <w:color w:val="333333"/>
          <w:sz w:val="24"/>
          <w:szCs w:val="24"/>
          <w:lang w:eastAsia="nl-NL"/>
        </w:rPr>
      </w:pPr>
    </w:p>
    <w:p w:rsidR="00C7087C" w:rsidRPr="0035103B" w:rsidRDefault="0035103B" w:rsidP="00C7087C">
      <w:pPr>
        <w:spacing w:after="0"/>
        <w:rPr>
          <w:rFonts w:ascii="Arial" w:eastAsia="Times New Roman" w:hAnsi="Arial" w:cs="Arial"/>
          <w:color w:val="333333"/>
          <w:sz w:val="24"/>
          <w:szCs w:val="24"/>
          <w:lang w:eastAsia="nl-NL"/>
        </w:rPr>
      </w:pPr>
      <w:r w:rsidRPr="0035103B">
        <w:rPr>
          <w:rFonts w:ascii="Arial" w:eastAsia="Times New Roman" w:hAnsi="Arial" w:cs="Arial"/>
          <w:b/>
          <w:color w:val="333333"/>
          <w:sz w:val="24"/>
          <w:szCs w:val="24"/>
          <w:lang w:eastAsia="nl-NL"/>
        </w:rPr>
        <w:t>Wat is het verschil tussen mijn bruto- en netto-loon?</w:t>
      </w:r>
      <w:r w:rsidRPr="0035103B">
        <w:rPr>
          <w:rFonts w:ascii="Arial" w:eastAsia="Times New Roman" w:hAnsi="Arial" w:cs="Arial"/>
          <w:b/>
          <w:color w:val="333333"/>
          <w:sz w:val="24"/>
          <w:szCs w:val="24"/>
          <w:lang w:eastAsia="nl-NL"/>
        </w:rPr>
        <w:br/>
      </w:r>
      <w:r w:rsidRPr="0035103B">
        <w:rPr>
          <w:rFonts w:ascii="Arial" w:eastAsia="Times New Roman" w:hAnsi="Arial" w:cs="Arial"/>
          <w:color w:val="333333"/>
          <w:sz w:val="24"/>
          <w:szCs w:val="24"/>
          <w:lang w:eastAsia="nl-NL"/>
        </w:rPr>
        <w:br/>
        <w:t xml:space="preserve">Het verschil tussen je bruto- en nettoloon heeft te maken met in de inhouding van belasting en werknemerspremies volkverzekeringen. Je brutoloon is zoals het in jouw contract, in de wet of in je </w:t>
      </w:r>
      <w:hyperlink r:id="rId9" w:history="1">
        <w:r w:rsidRPr="0035103B">
          <w:rPr>
            <w:rFonts w:ascii="Arial" w:eastAsia="Times New Roman" w:hAnsi="Arial" w:cs="Arial"/>
            <w:color w:val="333333"/>
            <w:sz w:val="24"/>
            <w:szCs w:val="24"/>
            <w:lang w:eastAsia="nl-NL"/>
          </w:rPr>
          <w:t>cao</w:t>
        </w:r>
      </w:hyperlink>
      <w:r w:rsidRPr="0035103B">
        <w:rPr>
          <w:rFonts w:ascii="Arial" w:eastAsia="Times New Roman" w:hAnsi="Arial" w:cs="Arial"/>
          <w:color w:val="333333"/>
          <w:sz w:val="24"/>
          <w:szCs w:val="24"/>
          <w:lang w:eastAsia="nl-NL"/>
        </w:rPr>
        <w:t xml:space="preserve"> is afgesproken.</w:t>
      </w:r>
      <w:r w:rsidRPr="0035103B">
        <w:rPr>
          <w:rFonts w:ascii="Arial" w:eastAsia="Times New Roman" w:hAnsi="Arial" w:cs="Arial"/>
          <w:color w:val="333333"/>
          <w:sz w:val="24"/>
          <w:szCs w:val="24"/>
          <w:lang w:eastAsia="nl-NL"/>
        </w:rPr>
        <w:br/>
      </w:r>
      <w:r w:rsidRPr="0035103B">
        <w:rPr>
          <w:rFonts w:ascii="Arial" w:eastAsia="Times New Roman" w:hAnsi="Arial" w:cs="Arial"/>
          <w:color w:val="333333"/>
          <w:sz w:val="24"/>
          <w:szCs w:val="24"/>
          <w:lang w:eastAsia="nl-NL"/>
        </w:rPr>
        <w:br/>
        <w:t xml:space="preserve">Je nettoloon is het uiteindelijke bedrag dat je op je giro- of bankrekening krijgt gestort. Als Nederlandse burger betaal je mee aan de volksverzekeringen, zoals de </w:t>
      </w:r>
      <w:hyperlink r:id="rId10" w:history="1">
        <w:r w:rsidRPr="0035103B">
          <w:rPr>
            <w:rFonts w:ascii="Arial" w:eastAsia="Times New Roman" w:hAnsi="Arial" w:cs="Arial"/>
            <w:color w:val="333333"/>
            <w:sz w:val="24"/>
            <w:szCs w:val="24"/>
            <w:lang w:eastAsia="nl-NL"/>
          </w:rPr>
          <w:t>AOW</w:t>
        </w:r>
      </w:hyperlink>
      <w:r w:rsidRPr="0035103B">
        <w:rPr>
          <w:rFonts w:ascii="Arial" w:eastAsia="Times New Roman" w:hAnsi="Arial" w:cs="Arial"/>
          <w:color w:val="333333"/>
          <w:sz w:val="24"/>
          <w:szCs w:val="24"/>
          <w:lang w:eastAsia="nl-NL"/>
        </w:rPr>
        <w:t xml:space="preserve"> (Algemene Ouderdomswet) en je betaalt ook belastingen. Die betalingen worden ‘</w:t>
      </w:r>
      <w:hyperlink r:id="rId11" w:tooltip="Wat is loonheffing?" w:history="1">
        <w:r w:rsidRPr="0035103B">
          <w:rPr>
            <w:rFonts w:ascii="Arial" w:eastAsia="Times New Roman" w:hAnsi="Arial" w:cs="Arial"/>
            <w:color w:val="333333"/>
            <w:sz w:val="24"/>
            <w:szCs w:val="24"/>
            <w:lang w:eastAsia="nl-NL"/>
          </w:rPr>
          <w:t>loonheffing</w:t>
        </w:r>
      </w:hyperlink>
      <w:r w:rsidRPr="0035103B">
        <w:rPr>
          <w:rFonts w:ascii="Arial" w:eastAsia="Times New Roman" w:hAnsi="Arial" w:cs="Arial"/>
          <w:color w:val="333333"/>
          <w:sz w:val="24"/>
          <w:szCs w:val="24"/>
          <w:lang w:eastAsia="nl-NL"/>
        </w:rPr>
        <w:t>’ genoemd.</w:t>
      </w:r>
      <w:r w:rsidRPr="0035103B">
        <w:rPr>
          <w:rFonts w:ascii="Arial" w:eastAsia="Times New Roman" w:hAnsi="Arial" w:cs="Arial"/>
          <w:color w:val="333333"/>
          <w:sz w:val="24"/>
          <w:szCs w:val="24"/>
          <w:lang w:eastAsia="nl-NL"/>
        </w:rPr>
        <w:br/>
      </w:r>
      <w:r w:rsidRPr="0035103B">
        <w:rPr>
          <w:rFonts w:ascii="Arial" w:eastAsia="Times New Roman" w:hAnsi="Arial" w:cs="Arial"/>
          <w:color w:val="333333"/>
          <w:sz w:val="24"/>
          <w:szCs w:val="24"/>
          <w:lang w:eastAsia="nl-NL"/>
        </w:rPr>
        <w:br/>
        <w:t xml:space="preserve">Als werknemer betaal je ook premies voor de werknemersverzekeringen, zoals de premies voor de </w:t>
      </w:r>
      <w:hyperlink r:id="rId12" w:tooltip="Wat is WW?" w:history="1">
        <w:r w:rsidRPr="0035103B">
          <w:rPr>
            <w:rFonts w:ascii="Arial" w:eastAsia="Times New Roman" w:hAnsi="Arial" w:cs="Arial"/>
            <w:color w:val="333333"/>
            <w:sz w:val="24"/>
            <w:szCs w:val="24"/>
            <w:lang w:eastAsia="nl-NL"/>
          </w:rPr>
          <w:t>WW</w:t>
        </w:r>
      </w:hyperlink>
      <w:r w:rsidRPr="0035103B">
        <w:rPr>
          <w:rFonts w:ascii="Arial" w:eastAsia="Times New Roman" w:hAnsi="Arial" w:cs="Arial"/>
          <w:color w:val="333333"/>
          <w:sz w:val="24"/>
          <w:szCs w:val="24"/>
          <w:lang w:eastAsia="nl-NL"/>
        </w:rPr>
        <w:t xml:space="preserve"> (Werkloosheidswet). Het verschil tussen bruto en netto is dus </w:t>
      </w:r>
      <w:r w:rsidRPr="0035103B">
        <w:rPr>
          <w:rFonts w:ascii="Arial" w:eastAsia="Times New Roman" w:hAnsi="Arial" w:cs="Arial"/>
          <w:color w:val="333333"/>
          <w:sz w:val="24"/>
          <w:szCs w:val="24"/>
          <w:lang w:eastAsia="nl-NL"/>
        </w:rPr>
        <w:lastRenderedPageBreak/>
        <w:t>het geld dat je werkgever voor jou aan de belasting, de sociale fondsen, het pensioenfonds of misschien je werknemersspaarregeling betaalt. De sociale fondsen zijn een soort verzekering voor als je werkloos of langdurig arbeidsongeschikt wordt. Het geld voor je pensioen en je spaarregeling blijft van jou, je kunt er alleen nu niet bij.</w:t>
      </w:r>
    </w:p>
    <w:sectPr w:rsidR="00C7087C" w:rsidRPr="0035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107"/>
    <w:multiLevelType w:val="multilevel"/>
    <w:tmpl w:val="35C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3B"/>
    <w:rsid w:val="0035103B"/>
    <w:rsid w:val="00B24C80"/>
    <w:rsid w:val="00C7087C"/>
    <w:rsid w:val="00D4773B"/>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2017">
      <w:bodyDiv w:val="1"/>
      <w:marLeft w:val="0"/>
      <w:marRight w:val="0"/>
      <w:marTop w:val="0"/>
      <w:marBottom w:val="0"/>
      <w:divBdr>
        <w:top w:val="none" w:sz="0" w:space="0" w:color="auto"/>
        <w:left w:val="none" w:sz="0" w:space="0" w:color="auto"/>
        <w:bottom w:val="none" w:sz="0" w:space="0" w:color="auto"/>
        <w:right w:val="none" w:sz="0" w:space="0" w:color="auto"/>
      </w:divBdr>
      <w:divsChild>
        <w:div w:id="1101299191">
          <w:marLeft w:val="0"/>
          <w:marRight w:val="0"/>
          <w:marTop w:val="0"/>
          <w:marBottom w:val="0"/>
          <w:divBdr>
            <w:top w:val="none" w:sz="0" w:space="0" w:color="auto"/>
            <w:left w:val="none" w:sz="0" w:space="0" w:color="auto"/>
            <w:bottom w:val="none" w:sz="0" w:space="0" w:color="auto"/>
            <w:right w:val="none" w:sz="0" w:space="0" w:color="auto"/>
          </w:divBdr>
          <w:divsChild>
            <w:div w:id="847719122">
              <w:marLeft w:val="0"/>
              <w:marRight w:val="0"/>
              <w:marTop w:val="0"/>
              <w:marBottom w:val="0"/>
              <w:divBdr>
                <w:top w:val="none" w:sz="0" w:space="0" w:color="auto"/>
                <w:left w:val="none" w:sz="0" w:space="0" w:color="auto"/>
                <w:bottom w:val="none" w:sz="0" w:space="0" w:color="auto"/>
                <w:right w:val="none" w:sz="0" w:space="0" w:color="auto"/>
              </w:divBdr>
              <w:divsChild>
                <w:div w:id="1091202807">
                  <w:marLeft w:val="0"/>
                  <w:marRight w:val="0"/>
                  <w:marTop w:val="0"/>
                  <w:marBottom w:val="0"/>
                  <w:divBdr>
                    <w:top w:val="none" w:sz="0" w:space="0" w:color="auto"/>
                    <w:left w:val="none" w:sz="0" w:space="0" w:color="auto"/>
                    <w:bottom w:val="none" w:sz="0" w:space="0" w:color="auto"/>
                    <w:right w:val="none" w:sz="0" w:space="0" w:color="auto"/>
                  </w:divBdr>
                  <w:divsChild>
                    <w:div w:id="1507861284">
                      <w:marLeft w:val="0"/>
                      <w:marRight w:val="0"/>
                      <w:marTop w:val="0"/>
                      <w:marBottom w:val="0"/>
                      <w:divBdr>
                        <w:top w:val="none" w:sz="0" w:space="0" w:color="auto"/>
                        <w:left w:val="none" w:sz="0" w:space="0" w:color="auto"/>
                        <w:bottom w:val="none" w:sz="0" w:space="0" w:color="auto"/>
                        <w:right w:val="none" w:sz="0" w:space="0" w:color="auto"/>
                      </w:divBdr>
                      <w:divsChild>
                        <w:div w:id="1333265117">
                          <w:marLeft w:val="0"/>
                          <w:marRight w:val="0"/>
                          <w:marTop w:val="0"/>
                          <w:marBottom w:val="0"/>
                          <w:divBdr>
                            <w:top w:val="none" w:sz="0" w:space="0" w:color="auto"/>
                            <w:left w:val="none" w:sz="0" w:space="0" w:color="auto"/>
                            <w:bottom w:val="none" w:sz="0" w:space="0" w:color="auto"/>
                            <w:right w:val="none" w:sz="0" w:space="0" w:color="auto"/>
                          </w:divBdr>
                          <w:divsChild>
                            <w:div w:id="1552383954">
                              <w:marLeft w:val="0"/>
                              <w:marRight w:val="0"/>
                              <w:marTop w:val="0"/>
                              <w:marBottom w:val="0"/>
                              <w:divBdr>
                                <w:top w:val="none" w:sz="0" w:space="0" w:color="auto"/>
                                <w:left w:val="none" w:sz="0" w:space="0" w:color="auto"/>
                                <w:bottom w:val="none" w:sz="0" w:space="0" w:color="auto"/>
                                <w:right w:val="none" w:sz="0" w:space="0" w:color="auto"/>
                              </w:divBdr>
                              <w:divsChild>
                                <w:div w:id="1071539201">
                                  <w:marLeft w:val="0"/>
                                  <w:marRight w:val="0"/>
                                  <w:marTop w:val="0"/>
                                  <w:marBottom w:val="0"/>
                                  <w:divBdr>
                                    <w:top w:val="none" w:sz="0" w:space="0" w:color="auto"/>
                                    <w:left w:val="none" w:sz="0" w:space="0" w:color="auto"/>
                                    <w:bottom w:val="none" w:sz="0" w:space="0" w:color="auto"/>
                                    <w:right w:val="none" w:sz="0" w:space="0" w:color="auto"/>
                                  </w:divBdr>
                                  <w:divsChild>
                                    <w:div w:id="2132823767">
                                      <w:marLeft w:val="0"/>
                                      <w:marRight w:val="0"/>
                                      <w:marTop w:val="0"/>
                                      <w:marBottom w:val="300"/>
                                      <w:divBdr>
                                        <w:top w:val="none" w:sz="0" w:space="0" w:color="auto"/>
                                        <w:left w:val="none" w:sz="0" w:space="0" w:color="auto"/>
                                        <w:bottom w:val="none" w:sz="0" w:space="0" w:color="auto"/>
                                        <w:right w:val="none" w:sz="0" w:space="0" w:color="auto"/>
                                      </w:divBdr>
                                      <w:divsChild>
                                        <w:div w:id="911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bcircle.nl/wiki/WW_definitie_werklo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jobcircle.nl/wiki/onderdelen_loon_loonheffing" TargetMode="External"/><Relationship Id="rId5" Type="http://schemas.openxmlformats.org/officeDocument/2006/relationships/styles" Target="styles.xml"/><Relationship Id="rId10" Type="http://schemas.openxmlformats.org/officeDocument/2006/relationships/hyperlink" Target="http://www.jobcircle.nl/wiki/AOW%3A_definitie" TargetMode="External"/><Relationship Id="rId4" Type="http://schemas.openxmlformats.org/officeDocument/2006/relationships/numbering" Target="numbering.xml"/><Relationship Id="rId9" Type="http://schemas.openxmlformats.org/officeDocument/2006/relationships/hyperlink" Target="http://www.jobcircle.nl/wiki/cao"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3EE5B8-A87C-4949-AACA-6AD526EADA4D}">
  <ds:schemaRefs>
    <ds:schemaRef ds:uri="http://schemas.microsoft.com/sharepoint/v3/contenttype/forms"/>
  </ds:schemaRefs>
</ds:datastoreItem>
</file>

<file path=customXml/itemProps2.xml><?xml version="1.0" encoding="utf-8"?>
<ds:datastoreItem xmlns:ds="http://schemas.openxmlformats.org/officeDocument/2006/customXml" ds:itemID="{1BCD7998-E72E-436D-B4A8-9EC087A1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F17777-3E92-4C15-9764-86B4074F9EB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dcterms:created xsi:type="dcterms:W3CDTF">2013-02-20T11:19:00Z</dcterms:created>
  <dcterms:modified xsi:type="dcterms:W3CDTF">2013-02-20T11:19:00Z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